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MARENNES</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18 avril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10h30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RUE CENTRALE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Base</w:t>
          </w:r>
          <w:r w:rsidR="00004B0E">
            <w:rPr>
              <w:noProof/>
              <w:color w:val="4642FC"/>
              <w:sz w:val="14"/>
            </w:rPr>
            <w:t xml:space="preserve"> </w:t>
          </w:r>
          <w:r w:rsidR="00004B0E">
            <w:rPr>
              <w:noProof/>
              <w:color w:val="4642FC"/>
              <w:sz w:val="14"/>
            </w:rPr>
            <w:t>Opérationnelle</w:t>
          </w:r>
          <w:r w:rsidR="00004B0E">
            <w:rPr>
              <w:noProof/>
              <w:color w:val="4642FC"/>
              <w:sz w:val="14"/>
            </w:rPr>
            <w:t xml:space="preserve"> </w:t>
          </w:r>
          <w:r w:rsidR="00004B0E">
            <w:rPr>
              <w:noProof/>
              <w:color w:val="4642FC"/>
              <w:sz w:val="14"/>
            </w:rPr>
            <w:t>-</w:t>
          </w:r>
          <w:r w:rsidRPr="002349AE">
            <w:rPr>
              <w:color w:val="4642FC"/>
              <w:sz w:val="14"/>
            </w:rPr>
            <w:t xml:space="preserve"> </w:t>
          </w:r>
          <w:r w:rsidRPr="002349AE">
            <w:rPr>
              <w:color w:val="4642FC"/>
              <w:sz w:val="14"/>
            </w:rPr>
            <w:t>Heyrieux</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