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46C" w:rsidRPr="0002246C" w:rsidRDefault="0002246C" w:rsidP="0002246C">
      <w:pPr>
        <w:suppressLineNumbers/>
        <w:tabs>
          <w:tab w:val="left" w:pos="-1534"/>
          <w:tab w:val="left" w:pos="8987"/>
        </w:tabs>
        <w:suppressAutoHyphens/>
        <w:autoSpaceDN w:val="0"/>
        <w:spacing w:after="0" w:line="240" w:lineRule="auto"/>
        <w:jc w:val="both"/>
        <w:textAlignment w:val="baseline"/>
        <w:rPr>
          <w:rFonts w:ascii="Marianne ExtraBold" w:eastAsia="Times New Roman" w:hAnsi="Marianne ExtraBold" w:cs="Times New Roman"/>
          <w:color w:val="000000"/>
          <w:kern w:val="3"/>
          <w:sz w:val="27"/>
          <w:szCs w:val="27"/>
          <w:lang w:eastAsia="zh-CN"/>
        </w:rPr>
      </w:pPr>
      <w:r>
        <w:rPr>
          <w:rFonts w:ascii="Marianne ExtraBold" w:hAnsi="Marianne ExtraBold"/>
          <w:noProof/>
          <w:color w:val="000000"/>
          <w:sz w:val="27"/>
          <w:szCs w:val="27"/>
        </w:rPr>
        <w:drawing>
          <wp:anchor distT="0" distB="0" distL="114300" distR="114300" simplePos="0" relativeHeight="251659264" behindDoc="0" locked="0" layoutInCell="1" allowOverlap="1" wp14:anchorId="4A5EA561" wp14:editId="2BFB4C83">
            <wp:simplePos x="0" y="0"/>
            <wp:positionH relativeFrom="column">
              <wp:posOffset>-619125</wp:posOffset>
            </wp:positionH>
            <wp:positionV relativeFrom="paragraph">
              <wp:posOffset>0</wp:posOffset>
            </wp:positionV>
            <wp:extent cx="1512000" cy="1404000"/>
            <wp:effectExtent l="0" t="0" r="0" b="570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1512000" cy="1404000"/>
                    </a:xfrm>
                    <a:prstGeom prst="rect">
                      <a:avLst/>
                    </a:prstGeom>
                  </pic:spPr>
                </pic:pic>
              </a:graphicData>
            </a:graphic>
          </wp:anchor>
        </w:drawing>
      </w:r>
    </w:p>
    <w:p w:rsidR="0002246C" w:rsidRPr="0002246C" w:rsidRDefault="0002246C" w:rsidP="0002246C">
      <w:pPr>
        <w:suppressLineNumbers/>
        <w:tabs>
          <w:tab w:val="left" w:pos="-1534"/>
          <w:tab w:val="left" w:pos="8987"/>
        </w:tabs>
        <w:suppressAutoHyphens/>
        <w:autoSpaceDN w:val="0"/>
        <w:spacing w:after="0" w:line="240" w:lineRule="auto"/>
        <w:ind w:left="-794" w:hanging="170"/>
        <w:jc w:val="right"/>
        <w:textAlignment w:val="baseline"/>
        <w:rPr>
          <w:rFonts w:ascii="Marianne ExtraBold" w:eastAsia="Times New Roman" w:hAnsi="Marianne ExtraBold" w:cs="Times New Roman"/>
          <w:color w:val="000000"/>
          <w:kern w:val="3"/>
          <w:sz w:val="24"/>
          <w:szCs w:val="24"/>
          <w:lang w:eastAsia="zh-CN"/>
        </w:rPr>
      </w:pPr>
      <w:r w:rsidRPr="0002246C">
        <w:rPr>
          <w:rFonts w:ascii="Marianne ExtraBold" w:eastAsia="Times New Roman" w:hAnsi="Marianne ExtraBold" w:cs="Times New Roman"/>
          <w:color w:val="000000"/>
          <w:kern w:val="3"/>
          <w:sz w:val="24"/>
          <w:szCs w:val="24"/>
          <w:lang w:eastAsia="zh-CN"/>
        </w:rPr>
        <w:t>Direction départementale</w:t>
      </w:r>
    </w:p>
    <w:p w:rsidR="0002246C" w:rsidRPr="0002246C" w:rsidRDefault="0002246C" w:rsidP="0002246C">
      <w:pPr>
        <w:keepNext/>
        <w:suppressLineNumbers/>
        <w:tabs>
          <w:tab w:val="left" w:pos="710"/>
          <w:tab w:val="left" w:pos="1560"/>
          <w:tab w:val="left" w:pos="5353"/>
          <w:tab w:val="right" w:pos="8222"/>
        </w:tabs>
        <w:suppressAutoHyphens/>
        <w:autoSpaceDN w:val="0"/>
        <w:spacing w:before="57" w:after="57" w:line="240" w:lineRule="auto"/>
        <w:ind w:left="-850"/>
        <w:jc w:val="right"/>
        <w:textAlignment w:val="baseline"/>
        <w:rPr>
          <w:rFonts w:ascii="Marianne ExtraBold" w:eastAsia="Times New Roman" w:hAnsi="Marianne ExtraBold" w:cs="Times New Roman"/>
          <w:color w:val="000000"/>
          <w:kern w:val="3"/>
          <w:sz w:val="24"/>
          <w:szCs w:val="24"/>
          <w:lang w:eastAsia="zh-CN"/>
        </w:rPr>
      </w:pPr>
      <w:proofErr w:type="gramStart"/>
      <w:r w:rsidRPr="0002246C">
        <w:rPr>
          <w:rFonts w:ascii="Marianne ExtraBold" w:eastAsia="Times New Roman" w:hAnsi="Marianne ExtraBold" w:cs="Times New Roman"/>
          <w:color w:val="000000"/>
          <w:kern w:val="3"/>
          <w:sz w:val="24"/>
          <w:szCs w:val="24"/>
          <w:lang w:eastAsia="zh-CN"/>
        </w:rPr>
        <w:t>des</w:t>
      </w:r>
      <w:proofErr w:type="gramEnd"/>
      <w:r w:rsidRPr="0002246C">
        <w:rPr>
          <w:rFonts w:ascii="Marianne ExtraBold" w:eastAsia="Times New Roman" w:hAnsi="Marianne ExtraBold" w:cs="Times New Roman"/>
          <w:color w:val="000000"/>
          <w:kern w:val="3"/>
          <w:sz w:val="24"/>
          <w:szCs w:val="24"/>
          <w:lang w:eastAsia="zh-CN"/>
        </w:rPr>
        <w:t xml:space="preserve"> territoires</w:t>
      </w:r>
    </w:p>
    <w:p w:rsidR="0002246C" w:rsidRPr="0002246C" w:rsidRDefault="0002246C" w:rsidP="0002246C">
      <w:pPr>
        <w:tabs>
          <w:tab w:val="left" w:pos="710"/>
          <w:tab w:val="left" w:pos="1560"/>
          <w:tab w:val="right" w:pos="8222"/>
        </w:tabs>
        <w:suppressAutoHyphens/>
        <w:autoSpaceDN w:val="0"/>
        <w:spacing w:before="57" w:after="57" w:line="240" w:lineRule="auto"/>
        <w:ind w:left="-850"/>
        <w:textAlignment w:val="baseline"/>
        <w:rPr>
          <w:rFonts w:ascii="Times New Roman" w:eastAsia="Times New Roman" w:hAnsi="Times New Roman" w:cs="Times New Roman"/>
          <w:b/>
          <w:bCs/>
          <w:kern w:val="3"/>
          <w:lang w:eastAsia="zh-CN"/>
        </w:rPr>
      </w:pPr>
      <w:bookmarkStart w:id="0" w:name="_GoBack"/>
      <w:bookmarkEnd w:id="0"/>
    </w:p>
    <w:p w:rsidR="0002246C" w:rsidRPr="0002246C" w:rsidRDefault="0002246C" w:rsidP="0002246C">
      <w:pPr>
        <w:tabs>
          <w:tab w:val="left" w:pos="710"/>
          <w:tab w:val="left" w:pos="1560"/>
          <w:tab w:val="right" w:pos="8222"/>
        </w:tabs>
        <w:suppressAutoHyphens/>
        <w:autoSpaceDN w:val="0"/>
        <w:spacing w:before="57" w:after="57" w:line="240" w:lineRule="auto"/>
        <w:ind w:left="-850"/>
        <w:textAlignment w:val="baseline"/>
        <w:rPr>
          <w:rFonts w:ascii="Times New Roman" w:eastAsia="Times New Roman" w:hAnsi="Times New Roman" w:cs="Times New Roman"/>
          <w:b/>
          <w:bCs/>
          <w:kern w:val="3"/>
          <w:lang w:eastAsia="zh-CN"/>
        </w:rPr>
      </w:pPr>
    </w:p>
    <w:p w:rsidR="0002246C" w:rsidRPr="0002246C" w:rsidRDefault="0002246C" w:rsidP="0002246C">
      <w:pPr>
        <w:tabs>
          <w:tab w:val="left" w:pos="1560"/>
          <w:tab w:val="left" w:pos="2410"/>
          <w:tab w:val="right" w:pos="9072"/>
        </w:tabs>
        <w:suppressAutoHyphens/>
        <w:autoSpaceDN w:val="0"/>
        <w:spacing w:before="57" w:after="57" w:line="240" w:lineRule="auto"/>
        <w:jc w:val="center"/>
        <w:textAlignment w:val="baseline"/>
        <w:rPr>
          <w:rFonts w:ascii="Times New Roman" w:eastAsia="Times New Roman" w:hAnsi="Times New Roman" w:cs="Times New Roman"/>
          <w:kern w:val="3"/>
          <w:sz w:val="20"/>
          <w:szCs w:val="20"/>
          <w:lang w:eastAsia="zh-CN"/>
        </w:rPr>
      </w:pPr>
    </w:p>
    <w:p w:rsidR="0002246C" w:rsidRPr="0002246C" w:rsidRDefault="0002246C" w:rsidP="0002246C">
      <w:pPr>
        <w:keepNext/>
        <w:tabs>
          <w:tab w:val="left" w:pos="5132"/>
          <w:tab w:val="left" w:pos="5982"/>
          <w:tab w:val="right" w:pos="12644"/>
        </w:tabs>
        <w:suppressAutoHyphens/>
        <w:autoSpaceDN w:val="0"/>
        <w:spacing w:before="57" w:after="57" w:line="240" w:lineRule="auto"/>
        <w:ind w:left="3572" w:hanging="227"/>
        <w:jc w:val="both"/>
        <w:textAlignment w:val="baseline"/>
        <w:outlineLvl w:val="0"/>
        <w:rPr>
          <w:rFonts w:ascii="Times New Roman" w:eastAsia="Times New Roman" w:hAnsi="Times New Roman" w:cs="Times New Roman"/>
          <w:b/>
          <w:bCs/>
          <w:kern w:val="3"/>
          <w:u w:val="single"/>
          <w:lang w:eastAsia="zh-CN"/>
        </w:rPr>
      </w:pPr>
    </w:p>
    <w:p w:rsidR="0002246C" w:rsidRPr="0002246C" w:rsidRDefault="0002246C" w:rsidP="0002246C">
      <w:pPr>
        <w:keepNext/>
        <w:tabs>
          <w:tab w:val="left" w:pos="5132"/>
          <w:tab w:val="left" w:pos="5982"/>
          <w:tab w:val="right" w:pos="12644"/>
        </w:tabs>
        <w:suppressAutoHyphens/>
        <w:autoSpaceDN w:val="0"/>
        <w:spacing w:before="57" w:after="57" w:line="240" w:lineRule="auto"/>
        <w:ind w:left="3572" w:hanging="227"/>
        <w:jc w:val="both"/>
        <w:textAlignment w:val="baseline"/>
        <w:outlineLvl w:val="0"/>
        <w:rPr>
          <w:rFonts w:ascii="Times New Roman" w:eastAsia="Times New Roman" w:hAnsi="Times New Roman" w:cs="Times New Roman"/>
          <w:b/>
          <w:bCs/>
          <w:kern w:val="3"/>
          <w:u w:val="single"/>
          <w:lang w:eastAsia="zh-CN"/>
        </w:rPr>
      </w:pPr>
      <w:r w:rsidRPr="0002246C">
        <w:rPr>
          <w:rFonts w:ascii="Times New Roman" w:eastAsia="Times New Roman" w:hAnsi="Times New Roman" w:cs="Times New Roman"/>
          <w:b/>
          <w:bCs/>
          <w:kern w:val="3"/>
          <w:u w:val="single"/>
          <w:lang w:eastAsia="zh-CN"/>
        </w:rPr>
        <w:t>AVIS D’ENQUETE PUBLIQUE</w:t>
      </w:r>
    </w:p>
    <w:p w:rsidR="0002246C" w:rsidRPr="0002246C" w:rsidRDefault="0002246C" w:rsidP="0002246C">
      <w:pPr>
        <w:keepNext/>
        <w:tabs>
          <w:tab w:val="left" w:pos="-344"/>
          <w:tab w:val="right" w:pos="8846"/>
        </w:tabs>
        <w:suppressAutoHyphens/>
        <w:autoSpaceDN w:val="0"/>
        <w:spacing w:before="57" w:after="57" w:line="240" w:lineRule="auto"/>
        <w:ind w:left="-794"/>
        <w:jc w:val="center"/>
        <w:textAlignment w:val="baseline"/>
        <w:outlineLvl w:val="1"/>
        <w:rPr>
          <w:rFonts w:ascii="Marianne ExtraBold" w:eastAsia="Times New Roman" w:hAnsi="Marianne ExtraBold" w:cs="Arial"/>
          <w:b/>
          <w:bCs/>
          <w:kern w:val="3"/>
          <w:sz w:val="20"/>
          <w:szCs w:val="20"/>
          <w:u w:val="single"/>
          <w:lang w:eastAsia="zh-CN"/>
        </w:rPr>
      </w:pPr>
      <w:proofErr w:type="gramStart"/>
      <w:r w:rsidRPr="0002246C">
        <w:rPr>
          <w:rFonts w:ascii="Marianne ExtraBold" w:eastAsia="Times New Roman" w:hAnsi="Marianne ExtraBold" w:cs="Times New Roman"/>
          <w:bCs/>
          <w:kern w:val="3"/>
          <w:sz w:val="20"/>
          <w:szCs w:val="20"/>
          <w:u w:val="single"/>
          <w:lang w:eastAsia="zh-CN"/>
        </w:rPr>
        <w:t>projet</w:t>
      </w:r>
      <w:proofErr w:type="gramEnd"/>
      <w:r w:rsidRPr="0002246C">
        <w:rPr>
          <w:rFonts w:ascii="Marianne ExtraBold" w:eastAsia="Times New Roman" w:hAnsi="Marianne ExtraBold" w:cs="Times New Roman"/>
          <w:bCs/>
          <w:kern w:val="3"/>
          <w:sz w:val="20"/>
          <w:szCs w:val="20"/>
          <w:u w:val="single"/>
          <w:lang w:eastAsia="zh-CN"/>
        </w:rPr>
        <w:t xml:space="preserve"> d’</w:t>
      </w:r>
      <w:r w:rsidRPr="0002246C">
        <w:rPr>
          <w:rFonts w:ascii="Times New Roman" w:eastAsia="Times New Roman" w:hAnsi="Times New Roman" w:cs="Times New Roman"/>
          <w:kern w:val="3"/>
          <w:sz w:val="24"/>
          <w:szCs w:val="20"/>
          <w:lang w:eastAsia="zh-CN"/>
        </w:rPr>
        <w:t>aménagement d’un ouvrage écrêteur de crues au droit de la Combe de Fausse sur la commune de MARENNES</w:t>
      </w:r>
    </w:p>
    <w:p w:rsidR="0002246C" w:rsidRPr="0002246C" w:rsidRDefault="0002246C" w:rsidP="0002246C">
      <w:pPr>
        <w:tabs>
          <w:tab w:val="left" w:pos="-344"/>
          <w:tab w:val="right" w:pos="8846"/>
        </w:tabs>
        <w:suppressAutoHyphens/>
        <w:autoSpaceDN w:val="0"/>
        <w:spacing w:before="57" w:after="57" w:line="240" w:lineRule="auto"/>
        <w:ind w:left="-794"/>
        <w:jc w:val="center"/>
        <w:textAlignment w:val="baseline"/>
        <w:rPr>
          <w:rFonts w:ascii="Marianne ExtraBold" w:eastAsia="Times New Roman" w:hAnsi="Marianne ExtraBold" w:cs="Times New Roman"/>
          <w:kern w:val="3"/>
          <w:sz w:val="20"/>
          <w:szCs w:val="20"/>
          <w:u w:val="single"/>
          <w:lang w:eastAsia="zh-CN"/>
        </w:rPr>
      </w:pPr>
    </w:p>
    <w:p w:rsidR="0002246C" w:rsidRPr="0002246C" w:rsidRDefault="0002246C" w:rsidP="0002246C">
      <w:pPr>
        <w:tabs>
          <w:tab w:val="right" w:pos="8222"/>
        </w:tabs>
        <w:suppressAutoHyphens/>
        <w:autoSpaceDN w:val="0"/>
        <w:spacing w:after="0" w:line="264" w:lineRule="auto"/>
        <w:ind w:left="-850"/>
        <w:jc w:val="both"/>
        <w:textAlignment w:val="baseline"/>
        <w:rPr>
          <w:rFonts w:ascii="Times New Roman" w:eastAsia="Times New Roman" w:hAnsi="Times New Roman" w:cs="Times New Roman"/>
          <w:kern w:val="3"/>
          <w:sz w:val="24"/>
          <w:szCs w:val="20"/>
          <w:lang w:eastAsia="zh-CN"/>
        </w:rPr>
      </w:pPr>
      <w:r w:rsidRPr="0002246C">
        <w:rPr>
          <w:rFonts w:ascii="Times New Roman" w:eastAsia="Times New Roman" w:hAnsi="Times New Roman" w:cs="Times New Roman"/>
          <w:kern w:val="3"/>
          <w:sz w:val="20"/>
          <w:szCs w:val="20"/>
          <w:lang w:eastAsia="zh-CN"/>
        </w:rPr>
        <w:t xml:space="preserve">Par arrêté préfectoral du 25 juillet 2025, une enquête publique est organisée du 15 septembre 2025 à 9h au 17 octobre 2025 à 17h30 </w:t>
      </w:r>
      <w:r w:rsidRPr="0002246C">
        <w:rPr>
          <w:rFonts w:ascii="Times New Roman" w:eastAsia="Lucida Sans Unicode" w:hAnsi="Times New Roman" w:cs="Tahoma"/>
          <w:bCs/>
          <w:kern w:val="3"/>
          <w:sz w:val="20"/>
          <w:szCs w:val="20"/>
          <w:lang w:eastAsia="zh-CN" w:bidi="fr-FR"/>
        </w:rPr>
        <w:t>sur la demande d’</w:t>
      </w:r>
      <w:r w:rsidRPr="0002246C">
        <w:rPr>
          <w:rFonts w:ascii="Times New Roman" w:eastAsia="Times New Roman" w:hAnsi="Times New Roman" w:cs="Times New Roman"/>
          <w:kern w:val="3"/>
          <w:sz w:val="20"/>
          <w:szCs w:val="20"/>
          <w:lang w:eastAsia="zh-CN"/>
        </w:rPr>
        <w:t xml:space="preserve">autorisation environnementale  présentée </w:t>
      </w:r>
      <w:r w:rsidRPr="0002246C">
        <w:rPr>
          <w:rFonts w:ascii="Times New Roman" w:eastAsia="Times New Roman" w:hAnsi="Times New Roman" w:cs="Times New Roman"/>
          <w:color w:val="000000"/>
          <w:kern w:val="3"/>
          <w:sz w:val="20"/>
          <w:szCs w:val="20"/>
          <w:lang w:eastAsia="zh-CN"/>
        </w:rPr>
        <w:t xml:space="preserve">au titre des articles L. 181-1 et suivants du code de l’environnement, </w:t>
      </w:r>
      <w:r w:rsidRPr="0002246C">
        <w:rPr>
          <w:rFonts w:ascii="Times New Roman" w:eastAsia="Times New Roman" w:hAnsi="Times New Roman" w:cs="Times New Roman"/>
          <w:kern w:val="3"/>
          <w:sz w:val="20"/>
          <w:szCs w:val="20"/>
          <w:lang w:eastAsia="zh-CN"/>
        </w:rPr>
        <w:t xml:space="preserve">par le </w:t>
      </w:r>
      <w:r w:rsidRPr="0002246C">
        <w:rPr>
          <w:rFonts w:ascii="Times New Roman" w:eastAsia="Times New Roman" w:hAnsi="Times New Roman" w:cs="Times New Roman"/>
          <w:color w:val="000000"/>
          <w:kern w:val="3"/>
          <w:sz w:val="20"/>
          <w:szCs w:val="20"/>
          <w:lang w:eastAsia="zh-CN"/>
        </w:rPr>
        <w:t>Syndicat mixte d’aménagement et d’assainissement de la vallée de l’Ozon (SMAAVO)</w:t>
      </w:r>
      <w:r w:rsidRPr="0002246C">
        <w:rPr>
          <w:rFonts w:ascii="Times New Roman" w:eastAsia="Lucida Sans Unicode" w:hAnsi="Times New Roman" w:cs="Tahoma"/>
          <w:bCs/>
          <w:kern w:val="3"/>
          <w:sz w:val="20"/>
          <w:szCs w:val="20"/>
          <w:lang w:eastAsia="zh-CN" w:bidi="fr-FR"/>
        </w:rPr>
        <w:t xml:space="preserve">, </w:t>
      </w:r>
      <w:r w:rsidRPr="0002246C">
        <w:rPr>
          <w:rFonts w:ascii="Times New Roman" w:eastAsia="Times New Roman" w:hAnsi="Times New Roman" w:cs="Times New Roman"/>
          <w:kern w:val="3"/>
          <w:sz w:val="20"/>
          <w:szCs w:val="20"/>
          <w:lang w:eastAsia="zh-CN"/>
        </w:rPr>
        <w:t>dans les formes déterminées par le code de l’environnement, en vue de réaliser l’</w:t>
      </w:r>
      <w:r w:rsidRPr="0002246C">
        <w:rPr>
          <w:rFonts w:ascii="Times New Roman" w:eastAsia="Times New Roman" w:hAnsi="Times New Roman" w:cs="Arial"/>
          <w:kern w:val="3"/>
          <w:sz w:val="20"/>
          <w:szCs w:val="20"/>
          <w:lang w:eastAsia="zh-CN"/>
        </w:rPr>
        <w:t>aménagement d’un ouvrage écrêteur de crues</w:t>
      </w:r>
      <w:r w:rsidRPr="0002246C">
        <w:rPr>
          <w:rFonts w:ascii="Times New Roman" w:eastAsia="Times New Roman" w:hAnsi="Times New Roman" w:cs="Times New Roman"/>
          <w:kern w:val="3"/>
          <w:sz w:val="20"/>
          <w:szCs w:val="20"/>
          <w:lang w:eastAsia="zh-CN"/>
        </w:rPr>
        <w:t xml:space="preserve"> positionné en remblais en travers de la combe de Fausse localisée sur la commune de MARENNES, en vue de limiter des érosions en aval, et de protéger des habitations des inondations.</w:t>
      </w:r>
    </w:p>
    <w:p w:rsidR="0002246C" w:rsidRPr="0002246C" w:rsidRDefault="0002246C" w:rsidP="0002246C">
      <w:pPr>
        <w:tabs>
          <w:tab w:val="left" w:pos="8931"/>
        </w:tabs>
        <w:suppressAutoHyphens/>
        <w:autoSpaceDN w:val="0"/>
        <w:spacing w:after="0" w:line="240" w:lineRule="auto"/>
        <w:ind w:left="-850"/>
        <w:jc w:val="both"/>
        <w:textAlignment w:val="baseline"/>
        <w:rPr>
          <w:rFonts w:ascii="Times New Roman" w:eastAsia="Times New Roman" w:hAnsi="Times New Roman" w:cs="Times New Roman"/>
          <w:kern w:val="3"/>
          <w:sz w:val="20"/>
          <w:szCs w:val="20"/>
          <w:lang w:eastAsia="zh-CN"/>
        </w:rPr>
      </w:pPr>
    </w:p>
    <w:p w:rsidR="0002246C" w:rsidRPr="0002246C" w:rsidRDefault="0002246C" w:rsidP="0002246C">
      <w:pPr>
        <w:tabs>
          <w:tab w:val="left" w:pos="-1590"/>
          <w:tab w:val="left" w:pos="8931"/>
        </w:tabs>
        <w:suppressAutoHyphens/>
        <w:autoSpaceDN w:val="0"/>
        <w:spacing w:after="0" w:line="240" w:lineRule="auto"/>
        <w:ind w:left="-850"/>
        <w:jc w:val="both"/>
        <w:textAlignment w:val="baseline"/>
        <w:rPr>
          <w:rFonts w:ascii="Times New Roman" w:eastAsia="Times New Roman" w:hAnsi="Times New Roman" w:cs="Arial"/>
          <w:kern w:val="3"/>
          <w:sz w:val="18"/>
          <w:szCs w:val="18"/>
          <w:lang w:eastAsia="zh-CN"/>
        </w:rPr>
      </w:pPr>
      <w:r w:rsidRPr="0002246C">
        <w:rPr>
          <w:rFonts w:ascii="Times New Roman" w:eastAsia="Times New Roman" w:hAnsi="Times New Roman" w:cs="Arial"/>
          <w:kern w:val="3"/>
          <w:sz w:val="20"/>
          <w:szCs w:val="20"/>
          <w:lang w:eastAsia="zh-CN"/>
        </w:rPr>
        <w:t>Pendant la durée de l’enquête, le dossier d’enquête publique constitué </w:t>
      </w:r>
      <w:r w:rsidRPr="0002246C">
        <w:rPr>
          <w:rFonts w:ascii="Times New Roman" w:eastAsia="Times New Roman" w:hAnsi="Times New Roman" w:cs="Arial"/>
          <w:bCs/>
          <w:kern w:val="3"/>
          <w:sz w:val="20"/>
          <w:szCs w:val="20"/>
          <w:lang w:eastAsia="zh-CN"/>
        </w:rPr>
        <w:t xml:space="preserve">de la demande d’autorisation environnementale au titre de la loi sur l’eau comportant </w:t>
      </w:r>
      <w:r w:rsidRPr="0002246C">
        <w:rPr>
          <w:rFonts w:ascii="Times New Roman" w:eastAsia="Times New Roman" w:hAnsi="Times New Roman" w:cs="Times New Roman"/>
          <w:w w:val="93"/>
          <w:kern w:val="3"/>
          <w:sz w:val="20"/>
          <w:szCs w:val="20"/>
          <w:shd w:val="clear" w:color="auto" w:fill="FFFFFF"/>
          <w:lang w:eastAsia="zh-CN" w:bidi="fr-FR"/>
        </w:rPr>
        <w:t>notamment</w:t>
      </w:r>
      <w:r w:rsidRPr="0002246C">
        <w:rPr>
          <w:rFonts w:ascii="Times New Roman" w:eastAsia="Times New Roman" w:hAnsi="Times New Roman" w:cs="Times New Roman"/>
          <w:w w:val="93"/>
          <w:kern w:val="3"/>
          <w:sz w:val="20"/>
          <w:szCs w:val="20"/>
          <w:lang w:eastAsia="zh-CN" w:bidi="fr-FR"/>
        </w:rPr>
        <w:t xml:space="preserve"> une étude d’incidence, et embarquant une demande d’autorisation de défrichement, et une dérogation à la protection des espèces protégées, est consultable :</w:t>
      </w:r>
    </w:p>
    <w:p w:rsidR="0002246C" w:rsidRPr="0002246C" w:rsidRDefault="0002246C" w:rsidP="0002246C">
      <w:pPr>
        <w:tabs>
          <w:tab w:val="left" w:pos="-1590"/>
          <w:tab w:val="left" w:pos="8931"/>
        </w:tabs>
        <w:suppressAutoHyphens/>
        <w:autoSpaceDN w:val="0"/>
        <w:spacing w:after="0" w:line="240" w:lineRule="auto"/>
        <w:ind w:left="-850"/>
        <w:jc w:val="both"/>
        <w:textAlignment w:val="baseline"/>
        <w:rPr>
          <w:rFonts w:ascii="Times New Roman" w:eastAsia="Times New Roman" w:hAnsi="Times New Roman" w:cs="Times New Roman"/>
          <w:kern w:val="3"/>
          <w:sz w:val="20"/>
          <w:szCs w:val="20"/>
          <w:lang w:eastAsia="zh-CN"/>
        </w:rPr>
      </w:pPr>
    </w:p>
    <w:p w:rsidR="0002246C" w:rsidRPr="0002246C" w:rsidRDefault="0002246C" w:rsidP="0002246C">
      <w:pPr>
        <w:tabs>
          <w:tab w:val="left" w:pos="-1590"/>
          <w:tab w:val="left" w:pos="8931"/>
        </w:tabs>
        <w:suppressAutoHyphens/>
        <w:autoSpaceDN w:val="0"/>
        <w:spacing w:after="0" w:line="240" w:lineRule="auto"/>
        <w:ind w:left="-850"/>
        <w:jc w:val="both"/>
        <w:textAlignment w:val="baseline"/>
        <w:rPr>
          <w:rFonts w:ascii="Times New Roman" w:eastAsia="Times New Roman" w:hAnsi="Times New Roman" w:cs="Times New Roman"/>
          <w:kern w:val="3"/>
          <w:sz w:val="18"/>
          <w:szCs w:val="18"/>
          <w:lang w:eastAsia="zh-CN"/>
        </w:rPr>
      </w:pPr>
      <w:r w:rsidRPr="0002246C">
        <w:rPr>
          <w:rFonts w:ascii="Times New Roman" w:eastAsia="Times New Roman" w:hAnsi="Times New Roman" w:cs="Times New Roman"/>
          <w:kern w:val="3"/>
          <w:sz w:val="20"/>
          <w:szCs w:val="20"/>
          <w:lang w:eastAsia="zh-CN"/>
        </w:rPr>
        <w:t>-</w:t>
      </w:r>
      <w:r w:rsidRPr="0002246C">
        <w:rPr>
          <w:rFonts w:ascii="Times New Roman" w:eastAsia="Times New Roman" w:hAnsi="Times New Roman" w:cs="Times New Roman"/>
          <w:kern w:val="3"/>
          <w:sz w:val="20"/>
          <w:szCs w:val="20"/>
          <w:lang w:eastAsia="zh-CN" w:bidi="hi-IN"/>
        </w:rPr>
        <w:t xml:space="preserve">en version papier, et en version numérique en </w:t>
      </w:r>
      <w:r w:rsidRPr="0002246C">
        <w:rPr>
          <w:rFonts w:ascii="Times New Roman" w:eastAsia="Times New Roman" w:hAnsi="Times New Roman" w:cs="Arial"/>
          <w:kern w:val="3"/>
          <w:sz w:val="20"/>
          <w:szCs w:val="20"/>
          <w:lang w:eastAsia="zh-CN" w:bidi="hi-IN"/>
        </w:rPr>
        <w:t xml:space="preserve">mairie de </w:t>
      </w:r>
      <w:r w:rsidRPr="0002246C">
        <w:rPr>
          <w:rFonts w:ascii="Times New Roman" w:eastAsia="Times New Roman" w:hAnsi="Times New Roman" w:cs="Times New Roman"/>
          <w:kern w:val="3"/>
          <w:sz w:val="20"/>
          <w:szCs w:val="20"/>
          <w:lang w:eastAsia="zh-CN" w:bidi="hi-IN"/>
        </w:rPr>
        <w:t xml:space="preserve">Marennes </w:t>
      </w:r>
      <w:r w:rsidRPr="0002246C">
        <w:rPr>
          <w:rFonts w:ascii="Times New Roman" w:eastAsia="Times New Roman" w:hAnsi="Times New Roman" w:cs="Arial"/>
          <w:kern w:val="3"/>
          <w:sz w:val="20"/>
          <w:szCs w:val="20"/>
          <w:lang w:eastAsia="zh-CN" w:bidi="hi-IN"/>
        </w:rPr>
        <w:t>aux jours et heures habituels d’ouverture de l’accueil</w:t>
      </w:r>
    </w:p>
    <w:p w:rsidR="0002246C" w:rsidRPr="0002246C" w:rsidRDefault="0002246C" w:rsidP="0002246C">
      <w:pPr>
        <w:tabs>
          <w:tab w:val="left" w:pos="-1590"/>
          <w:tab w:val="left" w:pos="8931"/>
        </w:tabs>
        <w:suppressAutoHyphens/>
        <w:autoSpaceDN w:val="0"/>
        <w:spacing w:after="0" w:line="240" w:lineRule="auto"/>
        <w:ind w:left="-850"/>
        <w:jc w:val="both"/>
        <w:textAlignment w:val="baseline"/>
        <w:rPr>
          <w:rFonts w:ascii="Times New Roman" w:eastAsia="Times New Roman" w:hAnsi="Times New Roman" w:cs="Times New Roman"/>
          <w:kern w:val="3"/>
          <w:sz w:val="18"/>
          <w:szCs w:val="18"/>
          <w:lang w:eastAsia="zh-CN"/>
        </w:rPr>
      </w:pPr>
      <w:r w:rsidRPr="0002246C">
        <w:rPr>
          <w:rFonts w:ascii="Times New Roman" w:eastAsia="Times New Roman" w:hAnsi="Times New Roman" w:cs="Times New Roman"/>
          <w:kern w:val="3"/>
          <w:sz w:val="20"/>
          <w:szCs w:val="20"/>
          <w:lang w:eastAsia="zh-CN"/>
        </w:rPr>
        <w:t>-</w:t>
      </w:r>
      <w:r w:rsidRPr="0002246C">
        <w:rPr>
          <w:rFonts w:ascii="Times New Roman" w:eastAsia="Arial" w:hAnsi="Times New Roman" w:cs="Arial"/>
          <w:w w:val="93"/>
          <w:kern w:val="3"/>
          <w:sz w:val="20"/>
          <w:szCs w:val="20"/>
          <w:lang w:eastAsia="zh-CN" w:bidi="fr-FR"/>
        </w:rPr>
        <w:t xml:space="preserve"> sur la plateforme électronique mise en place pour l’enquête : </w:t>
      </w:r>
      <w:r w:rsidRPr="0002246C">
        <w:rPr>
          <w:rFonts w:ascii="Times New Roman" w:eastAsia="Times New Roman" w:hAnsi="Times New Roman" w:cs="Arial"/>
          <w:w w:val="93"/>
          <w:kern w:val="3"/>
          <w:sz w:val="20"/>
          <w:szCs w:val="20"/>
          <w:lang w:eastAsia="zh-CN" w:bidi="fr-FR"/>
        </w:rPr>
        <w:t>https://www.registre-numerique.fr/ouvragederetention-lacombedefausse-marennes</w:t>
      </w:r>
    </w:p>
    <w:p w:rsidR="0002246C" w:rsidRPr="0002246C" w:rsidRDefault="0002246C" w:rsidP="0002246C">
      <w:pPr>
        <w:tabs>
          <w:tab w:val="left" w:pos="-1590"/>
          <w:tab w:val="left" w:pos="8931"/>
        </w:tabs>
        <w:suppressAutoHyphens/>
        <w:autoSpaceDN w:val="0"/>
        <w:spacing w:after="0" w:line="240" w:lineRule="auto"/>
        <w:ind w:left="-850"/>
        <w:jc w:val="both"/>
        <w:textAlignment w:val="baseline"/>
        <w:rPr>
          <w:rFonts w:ascii="Times New Roman" w:eastAsia="Times New Roman" w:hAnsi="Times New Roman" w:cs="Times New Roman"/>
          <w:kern w:val="3"/>
          <w:sz w:val="18"/>
          <w:szCs w:val="18"/>
          <w:lang w:eastAsia="zh-CN"/>
        </w:rPr>
      </w:pPr>
    </w:p>
    <w:p w:rsidR="0002246C" w:rsidRPr="0002246C" w:rsidRDefault="0002246C" w:rsidP="0002246C">
      <w:pPr>
        <w:keepNext/>
        <w:tabs>
          <w:tab w:val="left" w:pos="-779"/>
        </w:tabs>
        <w:suppressAutoHyphens/>
        <w:overflowPunct w:val="0"/>
        <w:autoSpaceDE w:val="0"/>
        <w:autoSpaceDN w:val="0"/>
        <w:snapToGrid w:val="0"/>
        <w:spacing w:after="0" w:line="240" w:lineRule="auto"/>
        <w:ind w:left="-850"/>
        <w:jc w:val="both"/>
        <w:textAlignment w:val="baseline"/>
        <w:outlineLvl w:val="0"/>
        <w:rPr>
          <w:rFonts w:ascii="Marianne" w:eastAsia="Times New Roman" w:hAnsi="Marianne" w:cs="Times New Roman"/>
          <w:kern w:val="3"/>
          <w:sz w:val="20"/>
          <w:szCs w:val="20"/>
          <w:lang w:eastAsia="zh-CN"/>
        </w:rPr>
      </w:pPr>
      <w:r w:rsidRPr="0002246C">
        <w:rPr>
          <w:rFonts w:ascii="Times New Roman" w:eastAsia="Lucida Sans Unicode" w:hAnsi="Times New Roman" w:cs="Arial"/>
          <w:kern w:val="3"/>
          <w:sz w:val="20"/>
          <w:szCs w:val="20"/>
          <w:lang w:eastAsia="zh-CN" w:bidi="fr-FR"/>
        </w:rPr>
        <w:t>Des informations peuvent être demandées au responsable du projet, le SMAAVO, auprès de Mme Rocher à l’adresse suivante : i.rocher@smaavo.fr, joignable au n° ‍07 78 41 52 07.</w:t>
      </w:r>
    </w:p>
    <w:p w:rsidR="0002246C" w:rsidRPr="0002246C" w:rsidRDefault="0002246C" w:rsidP="0002246C">
      <w:pPr>
        <w:tabs>
          <w:tab w:val="left" w:pos="-779"/>
        </w:tabs>
        <w:suppressAutoHyphens/>
        <w:overflowPunct w:val="0"/>
        <w:autoSpaceDE w:val="0"/>
        <w:autoSpaceDN w:val="0"/>
        <w:snapToGrid w:val="0"/>
        <w:spacing w:after="0" w:line="240" w:lineRule="auto"/>
        <w:ind w:left="-850"/>
        <w:jc w:val="both"/>
        <w:textAlignment w:val="baseline"/>
        <w:outlineLvl w:val="0"/>
        <w:rPr>
          <w:rFonts w:ascii="Marianne" w:eastAsia="Times New Roman" w:hAnsi="Marianne" w:cs="Times New Roman"/>
          <w:kern w:val="3"/>
          <w:sz w:val="18"/>
          <w:szCs w:val="18"/>
          <w:lang w:eastAsia="zh-CN"/>
        </w:rPr>
      </w:pPr>
    </w:p>
    <w:p w:rsidR="0002246C" w:rsidRPr="0002246C" w:rsidRDefault="0002246C" w:rsidP="0002246C">
      <w:pPr>
        <w:tabs>
          <w:tab w:val="left" w:pos="-1534"/>
          <w:tab w:val="left" w:pos="8987"/>
        </w:tabs>
        <w:suppressAutoHyphens/>
        <w:autoSpaceDN w:val="0"/>
        <w:spacing w:after="0" w:line="240" w:lineRule="auto"/>
        <w:ind w:left="-794"/>
        <w:jc w:val="both"/>
        <w:textAlignment w:val="baseline"/>
        <w:rPr>
          <w:rFonts w:ascii="Times New Roman" w:eastAsia="Times New Roman" w:hAnsi="Times New Roman" w:cs="Times New Roman"/>
          <w:kern w:val="3"/>
          <w:sz w:val="20"/>
          <w:szCs w:val="20"/>
          <w:lang w:eastAsia="zh-CN"/>
        </w:rPr>
      </w:pPr>
      <w:r w:rsidRPr="0002246C">
        <w:rPr>
          <w:rFonts w:ascii="Times New Roman" w:eastAsia="Times New Roman" w:hAnsi="Times New Roman" w:cs="Times New Roman"/>
          <w:kern w:val="3"/>
          <w:sz w:val="20"/>
          <w:szCs w:val="20"/>
          <w:lang w:eastAsia="zh-CN"/>
        </w:rPr>
        <w:t>Mme Laurence LEMAITRE, ingénieure agronome spécialisée en écologie et statistiques appliquées, désignée en qualité de commissaire enquêtrice, se tient à la disposition du public en mairie de Marennes aux dates et heures suivantes :</w:t>
      </w:r>
    </w:p>
    <w:p w:rsidR="0002246C" w:rsidRPr="0002246C" w:rsidRDefault="0002246C" w:rsidP="0002246C">
      <w:pPr>
        <w:tabs>
          <w:tab w:val="left" w:pos="-740"/>
          <w:tab w:val="left" w:pos="9781"/>
        </w:tabs>
        <w:suppressAutoHyphens/>
        <w:autoSpaceDN w:val="0"/>
        <w:spacing w:after="0" w:line="240" w:lineRule="auto"/>
        <w:ind w:right="-1"/>
        <w:jc w:val="both"/>
        <w:textAlignment w:val="baseline"/>
        <w:rPr>
          <w:rFonts w:ascii="Times New Roman" w:eastAsia="Times New Roman" w:hAnsi="Times New Roman" w:cs="Times New Roman"/>
          <w:kern w:val="3"/>
          <w:sz w:val="20"/>
          <w:szCs w:val="20"/>
          <w:lang w:eastAsia="zh-CN"/>
        </w:rPr>
      </w:pPr>
    </w:p>
    <w:p w:rsidR="0002246C" w:rsidRPr="0002246C" w:rsidRDefault="0002246C" w:rsidP="0002246C">
      <w:pPr>
        <w:tabs>
          <w:tab w:val="left" w:pos="-1534"/>
          <w:tab w:val="left" w:pos="8987"/>
        </w:tabs>
        <w:suppressAutoHyphens/>
        <w:autoSpaceDN w:val="0"/>
        <w:spacing w:after="0" w:line="240" w:lineRule="auto"/>
        <w:ind w:left="-794"/>
        <w:jc w:val="center"/>
        <w:textAlignment w:val="baseline"/>
        <w:rPr>
          <w:rFonts w:ascii="Times New Roman" w:eastAsia="Times New Roman" w:hAnsi="Times New Roman" w:cs="Times New Roman"/>
          <w:kern w:val="3"/>
          <w:sz w:val="20"/>
          <w:szCs w:val="20"/>
          <w:lang w:eastAsia="zh-CN"/>
        </w:rPr>
      </w:pPr>
      <w:r w:rsidRPr="0002246C">
        <w:rPr>
          <w:rFonts w:ascii="Times New Roman" w:eastAsia="Times New Roman" w:hAnsi="Times New Roman" w:cs="Times New Roman"/>
          <w:kern w:val="3"/>
          <w:sz w:val="20"/>
          <w:szCs w:val="20"/>
          <w:lang w:eastAsia="zh-CN"/>
        </w:rPr>
        <w:t>16 septembre 2025 de 14h à 16h</w:t>
      </w:r>
    </w:p>
    <w:p w:rsidR="0002246C" w:rsidRPr="0002246C" w:rsidRDefault="0002246C" w:rsidP="0002246C">
      <w:pPr>
        <w:tabs>
          <w:tab w:val="left" w:pos="-1534"/>
          <w:tab w:val="left" w:pos="8987"/>
        </w:tabs>
        <w:suppressAutoHyphens/>
        <w:autoSpaceDN w:val="0"/>
        <w:spacing w:after="0" w:line="240" w:lineRule="auto"/>
        <w:ind w:left="-794"/>
        <w:jc w:val="center"/>
        <w:textAlignment w:val="baseline"/>
        <w:rPr>
          <w:rFonts w:ascii="Times New Roman" w:eastAsia="Times New Roman" w:hAnsi="Times New Roman" w:cs="Times New Roman"/>
          <w:kern w:val="3"/>
          <w:sz w:val="20"/>
          <w:szCs w:val="20"/>
          <w:lang w:eastAsia="zh-CN"/>
        </w:rPr>
      </w:pPr>
      <w:r w:rsidRPr="0002246C">
        <w:rPr>
          <w:rFonts w:ascii="Times New Roman" w:eastAsia="Times New Roman" w:hAnsi="Times New Roman" w:cs="Times New Roman"/>
          <w:kern w:val="3"/>
          <w:sz w:val="20"/>
          <w:szCs w:val="20"/>
          <w:lang w:eastAsia="zh-CN"/>
        </w:rPr>
        <w:t>8 octobre 2025 de 10h à 12h</w:t>
      </w:r>
    </w:p>
    <w:p w:rsidR="0002246C" w:rsidRPr="0002246C" w:rsidRDefault="0002246C" w:rsidP="0002246C">
      <w:pPr>
        <w:tabs>
          <w:tab w:val="left" w:pos="-1534"/>
          <w:tab w:val="left" w:pos="8987"/>
        </w:tabs>
        <w:suppressAutoHyphens/>
        <w:autoSpaceDN w:val="0"/>
        <w:spacing w:after="0" w:line="240" w:lineRule="auto"/>
        <w:ind w:left="-794"/>
        <w:jc w:val="center"/>
        <w:textAlignment w:val="baseline"/>
        <w:rPr>
          <w:rFonts w:ascii="Times New Roman" w:eastAsia="Times New Roman" w:hAnsi="Times New Roman" w:cs="Times New Roman"/>
          <w:kern w:val="3"/>
          <w:sz w:val="20"/>
          <w:szCs w:val="20"/>
          <w:lang w:eastAsia="zh-CN"/>
        </w:rPr>
      </w:pPr>
      <w:r w:rsidRPr="0002246C">
        <w:rPr>
          <w:rFonts w:ascii="Times New Roman" w:eastAsia="Times New Roman" w:hAnsi="Times New Roman" w:cs="Times New Roman"/>
          <w:kern w:val="3"/>
          <w:sz w:val="20"/>
          <w:szCs w:val="20"/>
          <w:lang w:eastAsia="zh-CN"/>
        </w:rPr>
        <w:t>17 octobre de 15h30 à 17h30</w:t>
      </w:r>
    </w:p>
    <w:p w:rsidR="0002246C" w:rsidRPr="0002246C" w:rsidRDefault="0002246C" w:rsidP="0002246C">
      <w:pPr>
        <w:tabs>
          <w:tab w:val="left" w:pos="-1534"/>
          <w:tab w:val="left" w:pos="8987"/>
        </w:tabs>
        <w:suppressAutoHyphens/>
        <w:autoSpaceDN w:val="0"/>
        <w:spacing w:after="0" w:line="240" w:lineRule="auto"/>
        <w:ind w:left="-794" w:right="283"/>
        <w:jc w:val="both"/>
        <w:textAlignment w:val="baseline"/>
        <w:rPr>
          <w:rFonts w:ascii="Times New Roman" w:eastAsia="Times New Roman" w:hAnsi="Times New Roman" w:cs="Times New Roman"/>
          <w:kern w:val="3"/>
          <w:sz w:val="20"/>
          <w:szCs w:val="20"/>
          <w:lang w:eastAsia="zh-CN"/>
        </w:rPr>
      </w:pPr>
    </w:p>
    <w:p w:rsidR="0002246C" w:rsidRPr="0002246C" w:rsidRDefault="0002246C" w:rsidP="0002246C">
      <w:pPr>
        <w:tabs>
          <w:tab w:val="left" w:pos="-1590"/>
          <w:tab w:val="left" w:pos="8931"/>
        </w:tabs>
        <w:suppressAutoHyphens/>
        <w:autoSpaceDN w:val="0"/>
        <w:spacing w:after="0" w:line="240" w:lineRule="auto"/>
        <w:ind w:left="-850"/>
        <w:jc w:val="both"/>
        <w:textAlignment w:val="baseline"/>
        <w:rPr>
          <w:rFonts w:ascii="Times New Roman" w:eastAsia="Times New Roman" w:hAnsi="Times New Roman" w:cs="Times New Roman"/>
          <w:kern w:val="3"/>
          <w:sz w:val="20"/>
          <w:szCs w:val="20"/>
          <w:lang w:eastAsia="zh-CN"/>
        </w:rPr>
      </w:pPr>
      <w:r w:rsidRPr="0002246C">
        <w:rPr>
          <w:rFonts w:ascii="Times New Roman" w:eastAsia="Times New Roman" w:hAnsi="Times New Roman" w:cs="Times New Roman"/>
          <w:kern w:val="3"/>
          <w:sz w:val="20"/>
          <w:szCs w:val="20"/>
          <w:lang w:eastAsia="zh-CN"/>
        </w:rPr>
        <w:t>En cas d’empêchement, elle est remplacée par M. Pierre-Henry PIQUET, conseil aux entreprises et collectivités locales en environnement, désigné en qualité de commissaire enquêteur suppléant.</w:t>
      </w:r>
    </w:p>
    <w:p w:rsidR="0002246C" w:rsidRPr="0002246C" w:rsidRDefault="0002246C" w:rsidP="0002246C">
      <w:pPr>
        <w:tabs>
          <w:tab w:val="left" w:pos="-740"/>
          <w:tab w:val="left" w:pos="9781"/>
        </w:tabs>
        <w:suppressAutoHyphens/>
        <w:autoSpaceDN w:val="0"/>
        <w:spacing w:after="0" w:line="240" w:lineRule="auto"/>
        <w:ind w:right="283"/>
        <w:jc w:val="both"/>
        <w:textAlignment w:val="baseline"/>
        <w:rPr>
          <w:rFonts w:ascii="Times New Roman" w:eastAsia="Times New Roman" w:hAnsi="Times New Roman" w:cs="Times New Roman"/>
          <w:kern w:val="3"/>
          <w:sz w:val="20"/>
          <w:szCs w:val="20"/>
          <w:lang w:eastAsia="zh-CN"/>
        </w:rPr>
      </w:pPr>
    </w:p>
    <w:p w:rsidR="0002246C" w:rsidRPr="0002246C" w:rsidRDefault="0002246C" w:rsidP="0002246C">
      <w:pPr>
        <w:tabs>
          <w:tab w:val="left" w:pos="-1534"/>
          <w:tab w:val="left" w:pos="8987"/>
        </w:tabs>
        <w:suppressAutoHyphens/>
        <w:overflowPunct w:val="0"/>
        <w:autoSpaceDE w:val="0"/>
        <w:autoSpaceDN w:val="0"/>
        <w:spacing w:after="0" w:line="240" w:lineRule="auto"/>
        <w:ind w:hanging="794"/>
        <w:textAlignment w:val="baseline"/>
        <w:rPr>
          <w:rFonts w:ascii="Times New Roman" w:eastAsia="Times New Roman" w:hAnsi="Times New Roman" w:cs="Times New Roman"/>
          <w:kern w:val="3"/>
          <w:sz w:val="20"/>
          <w:szCs w:val="20"/>
          <w:lang w:eastAsia="zh-CN"/>
        </w:rPr>
      </w:pPr>
      <w:r w:rsidRPr="0002246C">
        <w:rPr>
          <w:rFonts w:ascii="Times New Roman" w:eastAsia="Times New Roman" w:hAnsi="Times New Roman" w:cs="Times New Roman"/>
          <w:kern w:val="3"/>
          <w:sz w:val="20"/>
          <w:szCs w:val="20"/>
          <w:lang w:eastAsia="zh-CN"/>
        </w:rPr>
        <w:t>Le public peut consigner ses observations pendant la durée de l’enquête :</w:t>
      </w:r>
    </w:p>
    <w:p w:rsidR="0002246C" w:rsidRPr="0002246C" w:rsidRDefault="0002246C" w:rsidP="0002246C">
      <w:pPr>
        <w:suppressAutoHyphens/>
        <w:autoSpaceDN w:val="0"/>
        <w:spacing w:after="0" w:line="240" w:lineRule="auto"/>
        <w:ind w:left="-794"/>
        <w:jc w:val="both"/>
        <w:textAlignment w:val="baseline"/>
        <w:rPr>
          <w:rFonts w:ascii="Marianne" w:eastAsia="Times New Roman" w:hAnsi="Marianne" w:cs="Times New Roman"/>
          <w:kern w:val="3"/>
          <w:sz w:val="20"/>
          <w:szCs w:val="20"/>
          <w:lang w:eastAsia="zh-CN"/>
        </w:rPr>
      </w:pPr>
      <w:r w:rsidRPr="0002246C">
        <w:rPr>
          <w:rFonts w:ascii="Times New Roman" w:eastAsia="Times New Roman" w:hAnsi="Times New Roman" w:cs="Times New Roman"/>
          <w:kern w:val="3"/>
          <w:sz w:val="24"/>
          <w:szCs w:val="20"/>
          <w:lang w:eastAsia="zh-CN"/>
        </w:rPr>
        <w:t>-</w:t>
      </w:r>
      <w:r w:rsidRPr="0002246C">
        <w:rPr>
          <w:rFonts w:ascii="Times New Roman" w:eastAsia="Times New Roman" w:hAnsi="Times New Roman" w:cs="Times New Roman"/>
          <w:kern w:val="3"/>
          <w:sz w:val="24"/>
          <w:szCs w:val="20"/>
          <w:lang w:eastAsia="zh-CN"/>
        </w:rPr>
        <w:tab/>
        <w:t xml:space="preserve"> sur le registre d’enquête </w:t>
      </w:r>
      <w:r w:rsidRPr="0002246C">
        <w:rPr>
          <w:rFonts w:ascii="Times New Roman" w:eastAsia="Times New Roman" w:hAnsi="Times New Roman" w:cs="Times New Roman"/>
          <w:kern w:val="3"/>
          <w:sz w:val="20"/>
          <w:szCs w:val="20"/>
          <w:lang w:eastAsia="zh-CN"/>
        </w:rPr>
        <w:t xml:space="preserve">sur support papier, ouvert à cet effet en </w:t>
      </w:r>
      <w:r w:rsidRPr="0002246C">
        <w:rPr>
          <w:rFonts w:ascii="Times New Roman" w:eastAsia="Times New Roman" w:hAnsi="Times New Roman" w:cs="Arial"/>
          <w:w w:val="93"/>
          <w:kern w:val="3"/>
          <w:sz w:val="20"/>
          <w:szCs w:val="20"/>
          <w:lang w:eastAsia="zh-CN"/>
        </w:rPr>
        <w:t xml:space="preserve">mairie de </w:t>
      </w:r>
      <w:r w:rsidRPr="0002246C">
        <w:rPr>
          <w:rFonts w:ascii="Times New Roman" w:eastAsia="Times New Roman" w:hAnsi="Times New Roman" w:cs="Arial"/>
          <w:w w:val="93"/>
          <w:kern w:val="3"/>
          <w:sz w:val="24"/>
          <w:szCs w:val="20"/>
          <w:lang w:eastAsia="zh-CN" w:bidi="hi-IN"/>
        </w:rPr>
        <w:t>Marennes,</w:t>
      </w:r>
    </w:p>
    <w:p w:rsidR="0002246C" w:rsidRPr="0002246C" w:rsidRDefault="0002246C" w:rsidP="0002246C">
      <w:pPr>
        <w:suppressAutoHyphens/>
        <w:autoSpaceDN w:val="0"/>
        <w:spacing w:after="0" w:line="240" w:lineRule="auto"/>
        <w:ind w:left="-794"/>
        <w:jc w:val="both"/>
        <w:textAlignment w:val="baseline"/>
        <w:rPr>
          <w:rFonts w:ascii="Marianne" w:eastAsia="Times New Roman" w:hAnsi="Marianne" w:cs="Times New Roman"/>
          <w:kern w:val="3"/>
          <w:sz w:val="18"/>
          <w:szCs w:val="18"/>
          <w:lang w:eastAsia="zh-CN"/>
        </w:rPr>
      </w:pPr>
      <w:r w:rsidRPr="0002246C">
        <w:rPr>
          <w:rFonts w:ascii="Times New Roman" w:eastAsia="Times New Roman" w:hAnsi="Times New Roman" w:cs="Arial"/>
          <w:kern w:val="3"/>
          <w:sz w:val="20"/>
          <w:szCs w:val="20"/>
          <w:lang w:eastAsia="zh-CN"/>
        </w:rPr>
        <w:t xml:space="preserve">- sur le registre dématérialisé, accessible sur le site internet dédié à l’enquête : </w:t>
      </w:r>
      <w:r w:rsidRPr="0002246C">
        <w:rPr>
          <w:rFonts w:ascii="Times New Roman" w:eastAsia="Arial" w:hAnsi="Times New Roman" w:cs="Arial"/>
          <w:w w:val="93"/>
          <w:kern w:val="3"/>
          <w:sz w:val="20"/>
          <w:szCs w:val="20"/>
          <w:lang w:eastAsia="zh-CN" w:bidi="fr-FR"/>
        </w:rPr>
        <w:t xml:space="preserve"> </w:t>
      </w:r>
      <w:r w:rsidRPr="0002246C">
        <w:rPr>
          <w:rFonts w:ascii="Times New Roman" w:eastAsia="Times New Roman" w:hAnsi="Times New Roman" w:cs="Arial"/>
          <w:w w:val="93"/>
          <w:kern w:val="3"/>
          <w:sz w:val="20"/>
          <w:szCs w:val="20"/>
          <w:lang w:eastAsia="zh-CN" w:bidi="fr-FR"/>
        </w:rPr>
        <w:t>https://www.registre-numerique.fr/ouvragederetention-lacombedefausse-marennes</w:t>
      </w:r>
    </w:p>
    <w:p w:rsidR="0002246C" w:rsidRPr="0002246C" w:rsidRDefault="0002246C" w:rsidP="0002246C">
      <w:pPr>
        <w:suppressAutoHyphens/>
        <w:autoSpaceDN w:val="0"/>
        <w:spacing w:after="0" w:line="240" w:lineRule="auto"/>
        <w:ind w:left="-794"/>
        <w:jc w:val="both"/>
        <w:textAlignment w:val="baseline"/>
        <w:rPr>
          <w:rFonts w:ascii="Marianne" w:eastAsia="Times New Roman" w:hAnsi="Marianne" w:cs="Times New Roman"/>
          <w:kern w:val="3"/>
          <w:sz w:val="18"/>
          <w:szCs w:val="18"/>
          <w:lang w:eastAsia="zh-CN"/>
        </w:rPr>
      </w:pPr>
      <w:r w:rsidRPr="0002246C">
        <w:rPr>
          <w:rFonts w:ascii="Times New Roman" w:eastAsia="Times New Roman" w:hAnsi="Times New Roman" w:cs="Arial"/>
          <w:kern w:val="3"/>
          <w:sz w:val="20"/>
          <w:szCs w:val="20"/>
          <w:lang w:eastAsia="zh-CN" w:bidi="fr-FR"/>
        </w:rPr>
        <w:t xml:space="preserve">- par courrier postal adressé à la mairie de </w:t>
      </w:r>
      <w:r w:rsidRPr="0002246C">
        <w:rPr>
          <w:rFonts w:ascii="Times New Roman" w:eastAsia="Times New Roman" w:hAnsi="Times New Roman" w:cs="Arial"/>
          <w:kern w:val="3"/>
          <w:sz w:val="20"/>
          <w:szCs w:val="20"/>
          <w:lang w:eastAsia="zh-CN" w:bidi="hi-IN"/>
        </w:rPr>
        <w:t>Marennes</w:t>
      </w:r>
      <w:r w:rsidRPr="0002246C">
        <w:rPr>
          <w:rFonts w:ascii="Times New Roman" w:eastAsia="Times New Roman" w:hAnsi="Times New Roman" w:cs="Arial"/>
          <w:kern w:val="3"/>
          <w:sz w:val="20"/>
          <w:szCs w:val="20"/>
          <w:lang w:eastAsia="zh-CN" w:bidi="fr-FR"/>
        </w:rPr>
        <w:t>, à l’attention de la commissaire enquêtrice,</w:t>
      </w:r>
    </w:p>
    <w:p w:rsidR="0002246C" w:rsidRPr="0002246C" w:rsidRDefault="0002246C" w:rsidP="0002246C">
      <w:pPr>
        <w:suppressAutoHyphens/>
        <w:autoSpaceDN w:val="0"/>
        <w:spacing w:after="0" w:line="240" w:lineRule="auto"/>
        <w:ind w:left="-794"/>
        <w:jc w:val="both"/>
        <w:textAlignment w:val="baseline"/>
        <w:rPr>
          <w:rFonts w:ascii="Marianne" w:eastAsia="Times New Roman" w:hAnsi="Marianne" w:cs="Times New Roman"/>
          <w:kern w:val="3"/>
          <w:sz w:val="18"/>
          <w:szCs w:val="18"/>
          <w:lang w:eastAsia="zh-CN"/>
        </w:rPr>
      </w:pPr>
      <w:r w:rsidRPr="0002246C">
        <w:rPr>
          <w:rFonts w:ascii="Times New Roman" w:eastAsia="Times New Roman" w:hAnsi="Times New Roman" w:cs="Arial"/>
          <w:kern w:val="3"/>
          <w:sz w:val="20"/>
          <w:szCs w:val="20"/>
          <w:lang w:eastAsia="zh-CN" w:bidi="fr-FR"/>
        </w:rPr>
        <w:t>- par courriel sur l’adresse électronique suivante :  ouvragederetention-lacombedefausse-marennes@mail.registre-numerique.fr</w:t>
      </w:r>
    </w:p>
    <w:p w:rsidR="0002246C" w:rsidRPr="0002246C" w:rsidRDefault="0002246C" w:rsidP="0002246C">
      <w:pPr>
        <w:suppressAutoHyphens/>
        <w:autoSpaceDN w:val="0"/>
        <w:spacing w:after="0" w:line="240" w:lineRule="auto"/>
        <w:ind w:left="-794"/>
        <w:jc w:val="both"/>
        <w:textAlignment w:val="baseline"/>
        <w:rPr>
          <w:rFonts w:ascii="Marianne" w:eastAsia="Times New Roman" w:hAnsi="Marianne" w:cs="Times New Roman"/>
          <w:kern w:val="3"/>
          <w:sz w:val="18"/>
          <w:szCs w:val="18"/>
          <w:lang w:eastAsia="zh-CN"/>
        </w:rPr>
      </w:pPr>
    </w:p>
    <w:p w:rsidR="0002246C" w:rsidRPr="0002246C" w:rsidRDefault="0002246C" w:rsidP="0002246C">
      <w:pPr>
        <w:tabs>
          <w:tab w:val="left" w:pos="-723"/>
        </w:tabs>
        <w:suppressAutoHyphens/>
        <w:autoSpaceDN w:val="0"/>
        <w:spacing w:after="0" w:line="240" w:lineRule="auto"/>
        <w:ind w:left="-794"/>
        <w:jc w:val="both"/>
        <w:textAlignment w:val="baseline"/>
        <w:rPr>
          <w:rFonts w:ascii="Marianne" w:eastAsia="Times New Roman" w:hAnsi="Marianne" w:cs="Arial"/>
          <w:kern w:val="3"/>
          <w:sz w:val="20"/>
          <w:szCs w:val="20"/>
          <w:lang w:eastAsia="zh-CN"/>
        </w:rPr>
      </w:pPr>
      <w:r w:rsidRPr="0002246C">
        <w:rPr>
          <w:rFonts w:ascii="Times New Roman" w:eastAsia="Times New Roman" w:hAnsi="Times New Roman" w:cs="Times New Roman"/>
          <w:kern w:val="3"/>
          <w:sz w:val="20"/>
          <w:szCs w:val="20"/>
          <w:lang w:eastAsia="zh-CN"/>
        </w:rPr>
        <w:t>Les observations écrites reçues par la commissaire enquêtrice pendant la durée de ses permanences ou adressées par voie postale au siège de l’enquête sont annexées au registre d’enquête. Les observations et propositions du public transmises par voie électronique sont consultables sur le registre dématérialisé.</w:t>
      </w:r>
    </w:p>
    <w:p w:rsidR="0002246C" w:rsidRPr="0002246C" w:rsidRDefault="0002246C" w:rsidP="0002246C">
      <w:pPr>
        <w:tabs>
          <w:tab w:val="left" w:pos="-1534"/>
          <w:tab w:val="left" w:pos="8987"/>
        </w:tabs>
        <w:suppressAutoHyphens/>
        <w:autoSpaceDN w:val="0"/>
        <w:spacing w:after="0" w:line="240" w:lineRule="auto"/>
        <w:ind w:left="-794"/>
        <w:jc w:val="both"/>
        <w:textAlignment w:val="baseline"/>
        <w:rPr>
          <w:rFonts w:ascii="Times New Roman" w:eastAsia="Times New Roman" w:hAnsi="Times New Roman" w:cs="Arial"/>
          <w:kern w:val="3"/>
          <w:sz w:val="20"/>
          <w:szCs w:val="20"/>
          <w:lang w:eastAsia="zh-CN"/>
        </w:rPr>
      </w:pPr>
    </w:p>
    <w:p w:rsidR="0002246C" w:rsidRPr="0002246C" w:rsidRDefault="0002246C" w:rsidP="0002246C">
      <w:pPr>
        <w:tabs>
          <w:tab w:val="left" w:pos="9128"/>
        </w:tabs>
        <w:suppressAutoHyphens/>
        <w:autoSpaceDN w:val="0"/>
        <w:spacing w:after="0" w:line="240" w:lineRule="auto"/>
        <w:ind w:left="-794"/>
        <w:jc w:val="both"/>
        <w:textAlignment w:val="baseline"/>
        <w:rPr>
          <w:rFonts w:ascii="Marianne" w:eastAsia="Times New Roman" w:hAnsi="Marianne" w:cs="Times New Roman"/>
          <w:kern w:val="3"/>
          <w:sz w:val="20"/>
          <w:szCs w:val="20"/>
          <w:lang w:eastAsia="zh-CN"/>
        </w:rPr>
      </w:pPr>
      <w:r w:rsidRPr="0002246C">
        <w:rPr>
          <w:rFonts w:ascii="Times New Roman" w:eastAsia="Times New Roman" w:hAnsi="Times New Roman" w:cs="Arial"/>
          <w:kern w:val="3"/>
          <w:sz w:val="20"/>
          <w:szCs w:val="20"/>
          <w:lang w:eastAsia="zh-CN"/>
        </w:rPr>
        <w:t xml:space="preserve">A l’issue de l’enquête, le rapport et les conclusions motivées de la commissaire enquêtrice sont mis à la disposition du public à la direction départementale des territoires -service eau nature et risques - guichet unique au 165 rue Garibaldi 69003 Lyon, adresse postale : CS33862 69401 Lyon cedex 03, en mairie de </w:t>
      </w:r>
      <w:r w:rsidRPr="0002246C">
        <w:rPr>
          <w:rFonts w:ascii="Times New Roman" w:eastAsia="Times New Roman" w:hAnsi="Times New Roman" w:cs="Arial"/>
          <w:kern w:val="3"/>
          <w:sz w:val="20"/>
          <w:szCs w:val="20"/>
          <w:lang w:eastAsia="zh-CN" w:bidi="hi-IN"/>
        </w:rPr>
        <w:t>Marennes</w:t>
      </w:r>
      <w:r w:rsidRPr="0002246C">
        <w:rPr>
          <w:rFonts w:ascii="Times New Roman" w:eastAsia="Times New Roman" w:hAnsi="Times New Roman" w:cs="Arial"/>
          <w:kern w:val="3"/>
          <w:sz w:val="20"/>
          <w:szCs w:val="20"/>
          <w:lang w:eastAsia="zh-CN"/>
        </w:rPr>
        <w:t>, et sur le site internet des services de l’État dans le Rhône – www.rhone.gouv.fr, pendant un an à compter de la date de clôture de l’enquête.</w:t>
      </w:r>
    </w:p>
    <w:p w:rsidR="0002246C" w:rsidRPr="0002246C" w:rsidRDefault="0002246C" w:rsidP="0002246C">
      <w:pPr>
        <w:tabs>
          <w:tab w:val="left" w:pos="-1534"/>
          <w:tab w:val="left" w:pos="8987"/>
        </w:tabs>
        <w:suppressAutoHyphens/>
        <w:autoSpaceDN w:val="0"/>
        <w:spacing w:after="0" w:line="240" w:lineRule="auto"/>
        <w:ind w:left="-794"/>
        <w:jc w:val="both"/>
        <w:textAlignment w:val="baseline"/>
        <w:rPr>
          <w:rFonts w:ascii="Times New Roman" w:eastAsia="Times New Roman" w:hAnsi="Times New Roman" w:cs="Arial"/>
          <w:kern w:val="3"/>
          <w:sz w:val="20"/>
          <w:szCs w:val="20"/>
          <w:lang w:eastAsia="zh-CN"/>
        </w:rPr>
      </w:pPr>
    </w:p>
    <w:p w:rsidR="0002246C" w:rsidRPr="0002246C" w:rsidRDefault="0002246C" w:rsidP="0002246C">
      <w:pPr>
        <w:keepNext/>
        <w:tabs>
          <w:tab w:val="left" w:pos="199"/>
          <w:tab w:val="right" w:pos="8278"/>
        </w:tabs>
        <w:suppressAutoHyphens/>
        <w:autoSpaceDN w:val="0"/>
        <w:spacing w:after="0" w:line="240" w:lineRule="auto"/>
        <w:ind w:left="-794"/>
        <w:jc w:val="both"/>
        <w:textAlignment w:val="baseline"/>
        <w:rPr>
          <w:rFonts w:ascii="Marianne" w:eastAsia="Times New Roman" w:hAnsi="Marianne" w:cs="Times New Roman"/>
          <w:kern w:val="3"/>
          <w:sz w:val="20"/>
          <w:szCs w:val="20"/>
          <w:lang w:eastAsia="zh-CN"/>
        </w:rPr>
      </w:pPr>
      <w:r w:rsidRPr="0002246C">
        <w:rPr>
          <w:rFonts w:ascii="Times New Roman" w:eastAsia="Times New Roman" w:hAnsi="Times New Roman" w:cs="Arial"/>
          <w:kern w:val="3"/>
          <w:sz w:val="20"/>
          <w:szCs w:val="20"/>
          <w:lang w:eastAsia="zh-CN"/>
        </w:rPr>
        <w:t xml:space="preserve">Au terme de l’enquête, la préfète du Rhône est l’autorité compétente pour prendre la décision d’autorisation environnementale au titre de la loi sur l’eau, tenant lieu d’autorisation de défrichement, et de dérogation </w:t>
      </w:r>
      <w:r w:rsidRPr="0002246C">
        <w:rPr>
          <w:rFonts w:ascii="Times New Roman" w:eastAsia="Times New Roman" w:hAnsi="Times New Roman" w:cs="Times New Roman"/>
          <w:color w:val="000000"/>
          <w:kern w:val="3"/>
          <w:sz w:val="20"/>
          <w:szCs w:val="20"/>
          <w:lang w:eastAsia="zh-CN"/>
        </w:rPr>
        <w:t>à l’interdiction de porter atteinte aux espèces et habitats protégés</w:t>
      </w:r>
      <w:r w:rsidRPr="0002246C">
        <w:rPr>
          <w:rFonts w:ascii="Times New Roman" w:eastAsia="Times New Roman" w:hAnsi="Times New Roman" w:cs="Arial"/>
          <w:kern w:val="3"/>
          <w:sz w:val="20"/>
          <w:szCs w:val="20"/>
          <w:lang w:eastAsia="zh-CN"/>
        </w:rPr>
        <w:t>, ou une décision de refus.</w:t>
      </w:r>
    </w:p>
    <w:p w:rsidR="00E71581" w:rsidRDefault="00E71581"/>
    <w:sectPr w:rsidR="00E71581">
      <w:footerReference w:type="default" r:id="rId5"/>
      <w:pgSz w:w="11906" w:h="16838"/>
      <w:pgMar w:top="180" w:right="707" w:bottom="558" w:left="1418" w:header="720" w:footer="1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arianne ExtraBold">
    <w:altName w:val="Calibri"/>
    <w:charset w:val="00"/>
    <w:family w:val="modern"/>
    <w:pitch w:val="variable"/>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rianne">
    <w:altName w:val="Calibri"/>
    <w:charset w:val="00"/>
    <w:family w:val="modern"/>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1D4" w:rsidRDefault="0002246C">
    <w:pPr>
      <w:pStyle w:val="Pieddepag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46C"/>
    <w:rsid w:val="0002246C"/>
    <w:rsid w:val="00E715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9D8F5-370B-48FC-A1FC-A36BCD8B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02246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22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3185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Marilyne DIDONE</dc:creator>
  <cp:keywords/>
  <dc:description/>
  <cp:lastModifiedBy>Marilyne DIDONE</cp:lastModifiedBy>
  <cp:revision>1</cp:revision>
  <dcterms:created xsi:type="dcterms:W3CDTF">2025-09-05T08:40:00Z</dcterms:created>
  <dcterms:modified xsi:type="dcterms:W3CDTF">2025-09-05T08:41:00Z</dcterms:modified>
</cp:coreProperties>
</file>